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80" w:rsidRPr="00307FE7" w:rsidRDefault="00307FE7" w:rsidP="002C5F99">
      <w:pPr>
        <w:pStyle w:val="Subtitle"/>
        <w:rPr>
          <w:rFonts w:asciiTheme="minorHAnsi" w:eastAsiaTheme="minorHAnsi" w:hAnsiTheme="minorHAnsi" w:cstheme="minorBidi"/>
          <w:b/>
          <w:caps w:val="0"/>
          <w:sz w:val="48"/>
        </w:rPr>
      </w:pPr>
      <w:r w:rsidRPr="00307FE7">
        <w:rPr>
          <w:rFonts w:asciiTheme="minorHAnsi" w:eastAsiaTheme="minorHAnsi" w:hAnsiTheme="minorHAnsi" w:cstheme="minorBidi"/>
          <w:b/>
          <w:caps w:val="0"/>
          <w:sz w:val="48"/>
        </w:rPr>
        <w:t>SLU S</w:t>
      </w:r>
      <w:r w:rsidR="002C5F99" w:rsidRPr="00307FE7">
        <w:rPr>
          <w:rFonts w:asciiTheme="minorHAnsi" w:eastAsiaTheme="minorHAnsi" w:hAnsiTheme="minorHAnsi" w:cstheme="minorBidi"/>
          <w:b/>
          <w:caps w:val="0"/>
          <w:sz w:val="48"/>
        </w:rPr>
        <w:t>kogskarta - trädslag</w:t>
      </w:r>
    </w:p>
    <w:p w:rsidR="00307FE7" w:rsidRDefault="00307FE7" w:rsidP="00307FE7">
      <w:pPr>
        <w:pStyle w:val="Heading1"/>
        <w:rPr>
          <w:lang w:val="sv-SE"/>
        </w:rPr>
      </w:pPr>
      <w:r>
        <w:rPr>
          <w:lang w:val="sv-SE"/>
        </w:rPr>
        <w:t>Bakgrund</w:t>
      </w:r>
    </w:p>
    <w:p w:rsidR="00107C10" w:rsidRPr="00307FE7" w:rsidRDefault="002C5F99" w:rsidP="00307FE7">
      <w:pPr>
        <w:rPr>
          <w:rFonts w:cstheme="minorHAnsi"/>
          <w:bCs/>
          <w:color w:val="252525"/>
          <w:lang w:val="sv-SE"/>
        </w:rPr>
      </w:pPr>
      <w:r w:rsidRPr="00CC293B">
        <w:rPr>
          <w:rFonts w:cstheme="minorHAnsi"/>
          <w:bCs/>
          <w:color w:val="252525"/>
          <w:lang w:val="sv-SE"/>
        </w:rPr>
        <w:t xml:space="preserve">Sedan början på 2000-talet </w:t>
      </w:r>
      <w:r w:rsidR="00307FE7">
        <w:rPr>
          <w:rFonts w:cstheme="minorHAnsi"/>
          <w:bCs/>
          <w:color w:val="252525"/>
          <w:lang w:val="sv-SE"/>
        </w:rPr>
        <w:t xml:space="preserve">har </w:t>
      </w:r>
      <w:r w:rsidRPr="00CC293B">
        <w:rPr>
          <w:rFonts w:cstheme="minorHAnsi"/>
          <w:bCs/>
          <w:color w:val="252525"/>
          <w:lang w:val="sv-SE"/>
        </w:rPr>
        <w:t>SLU</w:t>
      </w:r>
      <w:r w:rsidR="00307FE7">
        <w:rPr>
          <w:rFonts w:cstheme="minorHAnsi"/>
          <w:bCs/>
          <w:color w:val="252525"/>
          <w:lang w:val="sv-SE"/>
        </w:rPr>
        <w:t xml:space="preserve"> S</w:t>
      </w:r>
      <w:r w:rsidRPr="00CC293B">
        <w:rPr>
          <w:rFonts w:cstheme="minorHAnsi"/>
          <w:bCs/>
          <w:color w:val="252525"/>
          <w:lang w:val="sv-SE"/>
        </w:rPr>
        <w:t xml:space="preserve">kogskarta tillhandahållit nationella rasterkartor med uppgifter om t.ex. trädbiomassa, höjd och volym per trädslag. Kartorna har tagits fram utifrån en kombination av satellitbilder och fältdata från Riksskogstaxeringen. I dag finns kartor som representerar skogstillståndet år 2000, 2005, 2010 och 2015. Vid produktionen av 2015-års version har även 3D-data från Lantmäteriets </w:t>
      </w:r>
      <w:proofErr w:type="spellStart"/>
      <w:r w:rsidRPr="00CC293B">
        <w:rPr>
          <w:rFonts w:cstheme="minorHAnsi"/>
          <w:bCs/>
          <w:color w:val="252525"/>
          <w:lang w:val="sv-SE"/>
        </w:rPr>
        <w:t>ytmodeller</w:t>
      </w:r>
      <w:proofErr w:type="spellEnd"/>
      <w:r w:rsidRPr="00CC293B">
        <w:rPr>
          <w:rFonts w:cstheme="minorHAnsi"/>
          <w:bCs/>
          <w:color w:val="252525"/>
          <w:lang w:val="sv-SE"/>
        </w:rPr>
        <w:t xml:space="preserve"> används för att skatta de ingående variablerna. Eftersom </w:t>
      </w:r>
      <w:proofErr w:type="spellStart"/>
      <w:r w:rsidRPr="00CC293B">
        <w:rPr>
          <w:rFonts w:cstheme="minorHAnsi"/>
          <w:bCs/>
          <w:color w:val="252525"/>
          <w:lang w:val="sv-SE"/>
        </w:rPr>
        <w:t>ytmodellernas</w:t>
      </w:r>
      <w:proofErr w:type="spellEnd"/>
      <w:r w:rsidRPr="00CC293B">
        <w:rPr>
          <w:rFonts w:cstheme="minorHAnsi"/>
          <w:bCs/>
          <w:color w:val="252525"/>
          <w:lang w:val="sv-SE"/>
        </w:rPr>
        <w:t xml:space="preserve"> kvalitet bedömts vara för låg i nordvästra Sverige har inga skattningar tagits fram där. Från början var tanken att endast ta fram </w:t>
      </w:r>
      <w:r w:rsidR="001E05B7">
        <w:rPr>
          <w:rFonts w:cstheme="minorHAnsi"/>
          <w:bCs/>
          <w:color w:val="252525"/>
          <w:lang w:val="sv-SE"/>
        </w:rPr>
        <w:t>nya trädslags</w:t>
      </w:r>
      <w:r w:rsidRPr="00CC293B">
        <w:rPr>
          <w:rFonts w:cstheme="minorHAnsi"/>
          <w:bCs/>
          <w:color w:val="252525"/>
          <w:lang w:val="sv-SE"/>
        </w:rPr>
        <w:t xml:space="preserve">uppgifter för dessa områden, men för att få en enhetlig produkt har vi istället valt ta fram nya trädslagsuppgifter för hela landet baserat på satellitbilder och </w:t>
      </w:r>
      <w:r w:rsidR="000C1D6B">
        <w:rPr>
          <w:rFonts w:cstheme="minorHAnsi"/>
          <w:bCs/>
          <w:color w:val="252525"/>
          <w:lang w:val="sv-SE"/>
        </w:rPr>
        <w:t xml:space="preserve">uppgifter </w:t>
      </w:r>
      <w:r w:rsidR="001E05B7">
        <w:rPr>
          <w:rFonts w:cstheme="minorHAnsi"/>
          <w:bCs/>
          <w:color w:val="252525"/>
          <w:lang w:val="sv-SE"/>
        </w:rPr>
        <w:t xml:space="preserve">från </w:t>
      </w:r>
      <w:r w:rsidRPr="00CC293B">
        <w:rPr>
          <w:rFonts w:cstheme="minorHAnsi"/>
          <w:bCs/>
          <w:color w:val="252525"/>
          <w:lang w:val="sv-SE"/>
        </w:rPr>
        <w:t>Lantmäteriets laserdata. Vi har endast tagit fram uppgifter om trädslag eftersom laser</w:t>
      </w:r>
      <w:r w:rsidR="000C1D6B">
        <w:rPr>
          <w:rFonts w:cstheme="minorHAnsi"/>
          <w:bCs/>
          <w:color w:val="252525"/>
          <w:lang w:val="sv-SE"/>
        </w:rPr>
        <w:t xml:space="preserve">baserade </w:t>
      </w:r>
      <w:r w:rsidRPr="00CC293B">
        <w:rPr>
          <w:rFonts w:cstheme="minorHAnsi"/>
          <w:bCs/>
          <w:color w:val="252525"/>
          <w:lang w:val="sv-SE"/>
        </w:rPr>
        <w:t>skattningar av volym</w:t>
      </w:r>
      <w:r w:rsidR="003024A6">
        <w:rPr>
          <w:rFonts w:cstheme="minorHAnsi"/>
          <w:bCs/>
          <w:color w:val="252525"/>
          <w:lang w:val="sv-SE"/>
        </w:rPr>
        <w:t xml:space="preserve">, </w:t>
      </w:r>
      <w:proofErr w:type="spellStart"/>
      <w:r w:rsidR="003024A6">
        <w:rPr>
          <w:rFonts w:cstheme="minorHAnsi"/>
          <w:bCs/>
          <w:color w:val="252525"/>
          <w:lang w:val="sv-SE"/>
        </w:rPr>
        <w:t>grundyta</w:t>
      </w:r>
      <w:proofErr w:type="spellEnd"/>
      <w:r w:rsidR="003024A6">
        <w:rPr>
          <w:rFonts w:cstheme="minorHAnsi"/>
          <w:bCs/>
          <w:color w:val="252525"/>
          <w:lang w:val="sv-SE"/>
        </w:rPr>
        <w:t>, biomassa, diameter</w:t>
      </w:r>
      <w:r w:rsidRPr="00CC293B">
        <w:rPr>
          <w:rFonts w:cstheme="minorHAnsi"/>
          <w:bCs/>
          <w:color w:val="252525"/>
          <w:lang w:val="sv-SE"/>
        </w:rPr>
        <w:t xml:space="preserve"> och trädhöjd finns tillgängliga via Skogliga grunddata </w:t>
      </w:r>
      <w:r w:rsidR="003024A6">
        <w:rPr>
          <w:rFonts w:cstheme="minorHAnsi"/>
          <w:bCs/>
          <w:color w:val="252525"/>
          <w:lang w:val="sv-SE"/>
        </w:rPr>
        <w:t>som tas fram i samarbete mellan SLU och Skogsstyrelsen</w:t>
      </w:r>
      <w:r w:rsidR="003024A6" w:rsidRPr="00CC293B">
        <w:rPr>
          <w:rFonts w:cstheme="minorHAnsi"/>
          <w:bCs/>
          <w:color w:val="252525"/>
          <w:lang w:val="sv-SE"/>
        </w:rPr>
        <w:t xml:space="preserve"> </w:t>
      </w:r>
      <w:r w:rsidRPr="00CC293B">
        <w:rPr>
          <w:rFonts w:cstheme="minorHAnsi"/>
          <w:bCs/>
          <w:color w:val="252525"/>
          <w:lang w:val="sv-SE"/>
        </w:rPr>
        <w:t>(</w:t>
      </w:r>
      <w:hyperlink r:id="rId7" w:history="1">
        <w:r w:rsidR="003024A6" w:rsidRPr="00254367">
          <w:rPr>
            <w:rStyle w:val="Hyperlink"/>
            <w:rFonts w:cstheme="minorHAnsi"/>
            <w:bCs/>
            <w:lang w:val="sv-SE"/>
          </w:rPr>
          <w:t>https://www.skogsstyrelsen.se/skogligagrunddata</w:t>
        </w:r>
      </w:hyperlink>
      <w:r w:rsidRPr="00CC293B">
        <w:rPr>
          <w:rFonts w:cstheme="minorHAnsi"/>
          <w:bCs/>
          <w:color w:val="252525"/>
          <w:lang w:val="sv-SE"/>
        </w:rPr>
        <w:t>)</w:t>
      </w:r>
      <w:r w:rsidR="003024A6">
        <w:rPr>
          <w:rFonts w:cstheme="minorHAnsi"/>
          <w:bCs/>
          <w:color w:val="252525"/>
          <w:lang w:val="sv-SE"/>
        </w:rPr>
        <w:t>.</w:t>
      </w:r>
    </w:p>
    <w:p w:rsidR="002C5F99" w:rsidRPr="00CC293B" w:rsidRDefault="000C1D6B" w:rsidP="00525EC8">
      <w:pPr>
        <w:pStyle w:val="NoSpacing"/>
        <w:rPr>
          <w:rFonts w:cstheme="minorHAnsi"/>
          <w:lang w:val="sv-SE"/>
        </w:rPr>
      </w:pPr>
      <w:r>
        <w:rPr>
          <w:rFonts w:cstheme="minorHAnsi"/>
          <w:noProof/>
          <w:lang w:val="sv-SE" w:eastAsia="sv-SE"/>
        </w:rPr>
        <w:drawing>
          <wp:inline distT="0" distB="0" distL="0" distR="0">
            <wp:extent cx="2581275" cy="365530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kning_trs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63" cy="366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10" w:rsidRPr="00CC293B" w:rsidRDefault="00107C10" w:rsidP="00107C10">
      <w:pPr>
        <w:spacing w:after="0"/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>Figur</w:t>
      </w:r>
      <w:r w:rsidRPr="00CC293B">
        <w:rPr>
          <w:rFonts w:cstheme="minorHAnsi"/>
          <w:b/>
          <w:lang w:val="sv-SE"/>
        </w:rPr>
        <w:t xml:space="preserve"> </w:t>
      </w:r>
      <w:r w:rsidRPr="00CC293B">
        <w:rPr>
          <w:rFonts w:cstheme="minorHAnsi"/>
          <w:lang w:val="sv-SE"/>
        </w:rPr>
        <w:t>1. Område med uppgifter om trädslag.</w:t>
      </w:r>
    </w:p>
    <w:p w:rsidR="00107C10" w:rsidRDefault="00107C10" w:rsidP="00525EC8">
      <w:pPr>
        <w:pStyle w:val="NoSpacing"/>
        <w:rPr>
          <w:lang w:val="sv-SE"/>
        </w:rPr>
      </w:pPr>
    </w:p>
    <w:p w:rsidR="002C5F99" w:rsidRPr="00CC293B" w:rsidRDefault="00525EC8" w:rsidP="00307FE7">
      <w:pPr>
        <w:pStyle w:val="Heading1"/>
        <w:rPr>
          <w:lang w:val="sv-SE"/>
        </w:rPr>
      </w:pPr>
      <w:r w:rsidRPr="00CC293B">
        <w:rPr>
          <w:lang w:val="sv-SE"/>
        </w:rPr>
        <w:lastRenderedPageBreak/>
        <w:t xml:space="preserve">Beskrivning av </w:t>
      </w:r>
      <w:r w:rsidR="002C5F99" w:rsidRPr="00CC293B">
        <w:rPr>
          <w:lang w:val="sv-SE"/>
        </w:rPr>
        <w:t>trädslagskartorna</w:t>
      </w:r>
    </w:p>
    <w:p w:rsidR="001E05B7" w:rsidRDefault="00791F80" w:rsidP="00525EC8">
      <w:pPr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 xml:space="preserve">Trädslagsuppgifterna har tagits fram utifrån en kombination av </w:t>
      </w:r>
      <w:r w:rsidR="000C1D6B">
        <w:rPr>
          <w:rFonts w:cstheme="minorHAnsi"/>
          <w:lang w:val="sv-SE"/>
        </w:rPr>
        <w:t xml:space="preserve">Skogliga grunddata </w:t>
      </w:r>
      <w:r w:rsidR="002C5F99" w:rsidRPr="00CC293B">
        <w:rPr>
          <w:rFonts w:cstheme="minorHAnsi"/>
          <w:lang w:val="sv-SE"/>
        </w:rPr>
        <w:t xml:space="preserve">och </w:t>
      </w:r>
      <w:r w:rsidRPr="00CC293B">
        <w:rPr>
          <w:rFonts w:cstheme="minorHAnsi"/>
          <w:lang w:val="sv-SE"/>
        </w:rPr>
        <w:t>Sentinel</w:t>
      </w:r>
      <w:r w:rsidR="002C5F99" w:rsidRPr="00CC293B">
        <w:rPr>
          <w:rFonts w:cstheme="minorHAnsi"/>
          <w:lang w:val="sv-SE"/>
        </w:rPr>
        <w:t>-</w:t>
      </w:r>
      <w:r w:rsidRPr="00CC293B">
        <w:rPr>
          <w:rFonts w:cstheme="minorHAnsi"/>
          <w:lang w:val="sv-SE"/>
        </w:rPr>
        <w:t>2-</w:t>
      </w:r>
      <w:r w:rsidR="002C5F99" w:rsidRPr="00CC293B">
        <w:rPr>
          <w:rFonts w:cstheme="minorHAnsi"/>
          <w:lang w:val="sv-SE"/>
        </w:rPr>
        <w:t xml:space="preserve">bilder från i första hand 2018. I områden där inte funnits moln- och </w:t>
      </w:r>
      <w:proofErr w:type="spellStart"/>
      <w:r w:rsidR="002C5F99" w:rsidRPr="00CC293B">
        <w:rPr>
          <w:rFonts w:cstheme="minorHAnsi"/>
          <w:lang w:val="sv-SE"/>
        </w:rPr>
        <w:t>disfria</w:t>
      </w:r>
      <w:proofErr w:type="spellEnd"/>
      <w:r w:rsidR="002C5F99" w:rsidRPr="00CC293B">
        <w:rPr>
          <w:rFonts w:cstheme="minorHAnsi"/>
          <w:lang w:val="sv-SE"/>
        </w:rPr>
        <w:t xml:space="preserve"> Sentinel-2-bilder från 2018 har bilder från 2017 </w:t>
      </w:r>
      <w:r w:rsidR="001E05B7">
        <w:rPr>
          <w:rFonts w:cstheme="minorHAnsi"/>
          <w:lang w:val="sv-SE"/>
        </w:rPr>
        <w:t>eller</w:t>
      </w:r>
      <w:r w:rsidR="002C5F99" w:rsidRPr="00CC293B">
        <w:rPr>
          <w:rFonts w:cstheme="minorHAnsi"/>
          <w:lang w:val="sv-SE"/>
        </w:rPr>
        <w:t xml:space="preserve"> 2019 använts. </w:t>
      </w:r>
      <w:r w:rsidRPr="00CC293B">
        <w:rPr>
          <w:rFonts w:cstheme="minorHAnsi"/>
          <w:lang w:val="sv-SE"/>
        </w:rPr>
        <w:t xml:space="preserve"> </w:t>
      </w:r>
    </w:p>
    <w:p w:rsidR="00791F80" w:rsidRPr="00CC293B" w:rsidRDefault="00791F80" w:rsidP="00525EC8">
      <w:pPr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 xml:space="preserve">Produkten består av </w:t>
      </w:r>
      <w:r w:rsidR="002C5F99" w:rsidRPr="00CC293B">
        <w:rPr>
          <w:rFonts w:cstheme="minorHAnsi"/>
          <w:lang w:val="sv-SE"/>
        </w:rPr>
        <w:t xml:space="preserve">nationellt täckande </w:t>
      </w:r>
      <w:r w:rsidRPr="00CC293B">
        <w:rPr>
          <w:rFonts w:cstheme="minorHAnsi"/>
          <w:lang w:val="sv-SE"/>
        </w:rPr>
        <w:t xml:space="preserve">rasterkartor </w:t>
      </w:r>
      <w:r w:rsidR="00723239" w:rsidRPr="00CC293B">
        <w:rPr>
          <w:rFonts w:cstheme="minorHAnsi"/>
          <w:lang w:val="sv-SE"/>
        </w:rPr>
        <w:t xml:space="preserve">med skattade trädslagsandelar i procent </w:t>
      </w:r>
      <w:r w:rsidR="00307FE7">
        <w:rPr>
          <w:rFonts w:cstheme="minorHAnsi"/>
          <w:lang w:val="sv-SE"/>
        </w:rPr>
        <w:t xml:space="preserve">av volymen </w:t>
      </w:r>
      <w:r w:rsidR="00723239" w:rsidRPr="00CC293B">
        <w:rPr>
          <w:rFonts w:cstheme="minorHAnsi"/>
          <w:lang w:val="sv-SE"/>
        </w:rPr>
        <w:t xml:space="preserve">för tall, gran, </w:t>
      </w:r>
      <w:proofErr w:type="spellStart"/>
      <w:r w:rsidR="00723239" w:rsidRPr="00CC293B">
        <w:rPr>
          <w:rFonts w:cstheme="minorHAnsi"/>
          <w:lang w:val="sv-SE"/>
        </w:rPr>
        <w:t>contorta</w:t>
      </w:r>
      <w:proofErr w:type="spellEnd"/>
      <w:r w:rsidR="00723239" w:rsidRPr="00CC293B">
        <w:rPr>
          <w:rFonts w:cstheme="minorHAnsi"/>
          <w:lang w:val="sv-SE"/>
        </w:rPr>
        <w:t>, björk, ek, bok och övriga lövträd.</w:t>
      </w:r>
      <w:r w:rsidRPr="00CC293B">
        <w:rPr>
          <w:rFonts w:cstheme="minorHAnsi"/>
          <w:lang w:val="sv-SE"/>
        </w:rPr>
        <w:t xml:space="preserve"> Kartskikten har tagits fram med den s.k. kNN-metoden där Riksskogstaxeringens provytor använts som referensytor. </w:t>
      </w:r>
    </w:p>
    <w:p w:rsidR="00767B4D" w:rsidRPr="00CC293B" w:rsidRDefault="00767B4D" w:rsidP="00767B4D">
      <w:pPr>
        <w:pStyle w:val="BodyText"/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>Kvaliteten för trädslagsandelarna har utvärdera</w:t>
      </w:r>
      <w:r w:rsidR="00296EB8" w:rsidRPr="00CC293B">
        <w:rPr>
          <w:rFonts w:cstheme="minorHAnsi"/>
          <w:lang w:val="sv-SE"/>
        </w:rPr>
        <w:t>t</w:t>
      </w:r>
      <w:r w:rsidRPr="00CC293B">
        <w:rPr>
          <w:rFonts w:cstheme="minorHAnsi"/>
          <w:lang w:val="sv-SE"/>
        </w:rPr>
        <w:t>s med hjälp av uppgifter från noggrant inmätta skogsbestånd och Riksskogstaxeringens provytor. Utvärdering</w:t>
      </w:r>
      <w:r w:rsidR="00307FE7">
        <w:rPr>
          <w:rFonts w:cstheme="minorHAnsi"/>
          <w:lang w:val="sv-SE"/>
        </w:rPr>
        <w:t xml:space="preserve">sresultaten </w:t>
      </w:r>
      <w:r w:rsidRPr="00CC293B">
        <w:rPr>
          <w:rFonts w:cstheme="minorHAnsi"/>
          <w:lang w:val="sv-SE"/>
        </w:rPr>
        <w:t xml:space="preserve">visar att </w:t>
      </w:r>
      <w:r w:rsidR="00296EB8" w:rsidRPr="00CC293B">
        <w:rPr>
          <w:rFonts w:cstheme="minorHAnsi"/>
          <w:lang w:val="sv-SE"/>
        </w:rPr>
        <w:t>trädslagsuppgifter</w:t>
      </w:r>
      <w:r w:rsidR="00307FE7">
        <w:rPr>
          <w:rFonts w:cstheme="minorHAnsi"/>
          <w:lang w:val="sv-SE"/>
        </w:rPr>
        <w:t>na</w:t>
      </w:r>
      <w:r w:rsidR="00296EB8" w:rsidRPr="00CC293B">
        <w:rPr>
          <w:rFonts w:cstheme="minorHAnsi"/>
          <w:lang w:val="sv-SE"/>
        </w:rPr>
        <w:t xml:space="preserve"> har en något lägre kvalitet </w:t>
      </w:r>
      <w:r w:rsidRPr="00CC293B">
        <w:rPr>
          <w:rFonts w:cstheme="minorHAnsi"/>
          <w:lang w:val="sv-SE"/>
        </w:rPr>
        <w:t xml:space="preserve">än </w:t>
      </w:r>
      <w:r w:rsidR="00296EB8" w:rsidRPr="00CC293B">
        <w:rPr>
          <w:rFonts w:cstheme="minorHAnsi"/>
          <w:lang w:val="sv-SE"/>
        </w:rPr>
        <w:t>motsvarande uppgifter i traditionella skogsbruksplaner</w:t>
      </w:r>
      <w:r w:rsidRPr="00CC293B">
        <w:rPr>
          <w:rFonts w:cstheme="minorHAnsi"/>
          <w:lang w:val="sv-SE"/>
        </w:rPr>
        <w:t xml:space="preserve">. Generellt gäller att noggrannheten är högst i välskött skog som domineras av barrträd. I lövdominerad skog </w:t>
      </w:r>
      <w:r w:rsidR="00296EB8" w:rsidRPr="00CC293B">
        <w:rPr>
          <w:rFonts w:cstheme="minorHAnsi"/>
          <w:lang w:val="sv-SE"/>
        </w:rPr>
        <w:t xml:space="preserve">och blandskogar </w:t>
      </w:r>
      <w:r w:rsidRPr="00CC293B">
        <w:rPr>
          <w:rFonts w:cstheme="minorHAnsi"/>
          <w:lang w:val="sv-SE"/>
        </w:rPr>
        <w:t xml:space="preserve">är kvaliteten </w:t>
      </w:r>
      <w:r w:rsidR="00296EB8" w:rsidRPr="00CC293B">
        <w:rPr>
          <w:rFonts w:cstheme="minorHAnsi"/>
          <w:lang w:val="sv-SE"/>
        </w:rPr>
        <w:t xml:space="preserve">ofta </w:t>
      </w:r>
      <w:r w:rsidRPr="00CC293B">
        <w:rPr>
          <w:rFonts w:cstheme="minorHAnsi"/>
          <w:lang w:val="sv-SE"/>
        </w:rPr>
        <w:t xml:space="preserve">något lägre. </w:t>
      </w:r>
    </w:p>
    <w:p w:rsidR="00723239" w:rsidRPr="00CC293B" w:rsidRDefault="00723239" w:rsidP="000C1D6B">
      <w:pPr>
        <w:spacing w:after="0"/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>Cellstorlek: 12,5 m</w:t>
      </w:r>
    </w:p>
    <w:p w:rsidR="00723239" w:rsidRPr="00CC293B" w:rsidRDefault="00767B4D" w:rsidP="00525EC8">
      <w:pPr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>Koordinatsystem</w:t>
      </w:r>
      <w:r w:rsidR="00723239" w:rsidRPr="00CC293B">
        <w:rPr>
          <w:rFonts w:cstheme="minorHAnsi"/>
          <w:lang w:val="sv-SE"/>
        </w:rPr>
        <w:t>: SWEREF99 TM</w:t>
      </w:r>
      <w:r w:rsidRPr="00CC293B">
        <w:rPr>
          <w:rFonts w:cstheme="minorHAnsi"/>
          <w:lang w:val="sv-SE"/>
        </w:rPr>
        <w:t xml:space="preserve"> (EPSG:3006)</w:t>
      </w:r>
    </w:p>
    <w:p w:rsidR="00791F80" w:rsidRDefault="00525EC8" w:rsidP="00791F80">
      <w:pPr>
        <w:rPr>
          <w:rFonts w:cstheme="minorHAnsi"/>
          <w:lang w:val="sv-SE"/>
        </w:rPr>
      </w:pPr>
      <w:r w:rsidRPr="00CC293B">
        <w:rPr>
          <w:rFonts w:cstheme="minorHAnsi"/>
          <w:lang w:val="sv-SE"/>
        </w:rPr>
        <w:t>Kartorna har tagits fram av Mats Nilsson (</w:t>
      </w:r>
      <w:hyperlink r:id="rId9" w:history="1">
        <w:r w:rsidRPr="00CC293B">
          <w:rPr>
            <w:rStyle w:val="Hyperlink"/>
            <w:rFonts w:cstheme="minorHAnsi"/>
            <w:lang w:val="sv-SE"/>
          </w:rPr>
          <w:t>mats.nilsson@slu.se</w:t>
        </w:r>
      </w:hyperlink>
      <w:r w:rsidRPr="00CC293B">
        <w:rPr>
          <w:rFonts w:cstheme="minorHAnsi"/>
          <w:lang w:val="sv-SE"/>
        </w:rPr>
        <w:t xml:space="preserve">), </w:t>
      </w:r>
      <w:r w:rsidR="00B70FA1" w:rsidRPr="00CC293B">
        <w:rPr>
          <w:rFonts w:cstheme="minorHAnsi"/>
          <w:lang w:val="sv-SE"/>
        </w:rPr>
        <w:t xml:space="preserve">Jonas </w:t>
      </w:r>
      <w:proofErr w:type="spellStart"/>
      <w:r w:rsidR="00B70FA1" w:rsidRPr="00CC293B">
        <w:rPr>
          <w:rFonts w:cstheme="minorHAnsi"/>
          <w:lang w:val="sv-SE"/>
        </w:rPr>
        <w:t>Jonzén</w:t>
      </w:r>
      <w:proofErr w:type="spellEnd"/>
      <w:r w:rsidR="00B70FA1" w:rsidRPr="00CC293B">
        <w:rPr>
          <w:rFonts w:cstheme="minorHAnsi"/>
          <w:lang w:val="sv-SE"/>
        </w:rPr>
        <w:t xml:space="preserve"> (</w:t>
      </w:r>
      <w:hyperlink r:id="rId10" w:history="1">
        <w:r w:rsidRPr="00CC293B">
          <w:rPr>
            <w:rStyle w:val="Hyperlink"/>
            <w:rFonts w:cstheme="minorHAnsi"/>
            <w:lang w:val="sv-SE"/>
          </w:rPr>
          <w:t>jonas.jonzen@slu.se</w:t>
        </w:r>
      </w:hyperlink>
      <w:r w:rsidRPr="00CC293B">
        <w:rPr>
          <w:rFonts w:cstheme="minorHAnsi"/>
          <w:lang w:val="sv-SE"/>
        </w:rPr>
        <w:t>), Mikael Egberth (</w:t>
      </w:r>
      <w:hyperlink r:id="rId11" w:history="1">
        <w:r w:rsidRPr="00CC293B">
          <w:rPr>
            <w:rStyle w:val="Hyperlink"/>
            <w:rFonts w:cstheme="minorHAnsi"/>
            <w:lang w:val="sv-SE"/>
          </w:rPr>
          <w:t>mikael.egberth@slu.se</w:t>
        </w:r>
      </w:hyperlink>
      <w:r w:rsidR="00791F80" w:rsidRPr="00CC293B">
        <w:rPr>
          <w:rFonts w:cstheme="minorHAnsi"/>
          <w:lang w:val="sv-SE"/>
        </w:rPr>
        <w:t xml:space="preserve">) och </w:t>
      </w:r>
      <w:r w:rsidR="00296EB8" w:rsidRPr="00CC293B">
        <w:rPr>
          <w:rFonts w:cstheme="minorHAnsi"/>
          <w:lang w:val="sv-SE"/>
        </w:rPr>
        <w:t>Jörgen Wallerman</w:t>
      </w:r>
      <w:r w:rsidR="00791F80" w:rsidRPr="00CC293B">
        <w:rPr>
          <w:rFonts w:cstheme="minorHAnsi"/>
          <w:lang w:val="sv-SE"/>
        </w:rPr>
        <w:t xml:space="preserve"> (</w:t>
      </w:r>
      <w:hyperlink r:id="rId12" w:history="1">
        <w:r w:rsidR="00296EB8" w:rsidRPr="00CC293B">
          <w:rPr>
            <w:rStyle w:val="Hyperlink"/>
            <w:rFonts w:cstheme="minorHAnsi"/>
            <w:lang w:val="sv-SE"/>
          </w:rPr>
          <w:t>jorgen.wallerman@slu.se</w:t>
        </w:r>
      </w:hyperlink>
      <w:r w:rsidR="00791F80" w:rsidRPr="00CC293B">
        <w:rPr>
          <w:rFonts w:cstheme="minorHAnsi"/>
          <w:lang w:val="sv-SE"/>
        </w:rPr>
        <w:t>).</w:t>
      </w:r>
    </w:p>
    <w:p w:rsidR="00525EC8" w:rsidRPr="00CC293B" w:rsidRDefault="00525EC8" w:rsidP="00323146">
      <w:pPr>
        <w:spacing w:after="0"/>
        <w:rPr>
          <w:rFonts w:cstheme="minorHAnsi"/>
          <w:lang w:val="sv-SE"/>
        </w:rPr>
      </w:pPr>
      <w:bookmarkStart w:id="0" w:name="_GoBack"/>
      <w:bookmarkEnd w:id="0"/>
    </w:p>
    <w:sectPr w:rsidR="00525EC8" w:rsidRPr="00CC293B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44" w:rsidRDefault="00AE1D44" w:rsidP="00453449">
      <w:pPr>
        <w:spacing w:after="0" w:line="240" w:lineRule="auto"/>
      </w:pPr>
      <w:r>
        <w:separator/>
      </w:r>
    </w:p>
  </w:endnote>
  <w:endnote w:type="continuationSeparator" w:id="0">
    <w:p w:rsidR="00AE1D44" w:rsidRDefault="00AE1D44" w:rsidP="0045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Bahnschrift Light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44" w:rsidRDefault="00AE1D44" w:rsidP="00453449">
      <w:pPr>
        <w:spacing w:after="0" w:line="240" w:lineRule="auto"/>
      </w:pPr>
      <w:r>
        <w:separator/>
      </w:r>
    </w:p>
  </w:footnote>
  <w:footnote w:type="continuationSeparator" w:id="0">
    <w:p w:rsidR="00AE1D44" w:rsidRDefault="00AE1D44" w:rsidP="0045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49" w:rsidRDefault="00CE41A3" w:rsidP="00CE41A3">
    <w:pPr>
      <w:pStyle w:val="Header"/>
      <w:tabs>
        <w:tab w:val="clear" w:pos="4680"/>
        <w:tab w:val="left" w:pos="5812"/>
      </w:tabs>
    </w:pPr>
    <w:r>
      <w:rPr>
        <w:noProof/>
        <w:lang w:val="sv-SE" w:eastAsia="sv-SE"/>
      </w:rPr>
      <w:drawing>
        <wp:inline distT="0" distB="0" distL="0" distR="0" wp14:anchorId="3FAD96CA" wp14:editId="1C43102C">
          <wp:extent cx="682214" cy="65722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570" cy="693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 w:rsidR="00453449">
      <w:tab/>
    </w:r>
  </w:p>
  <w:p w:rsidR="00453449" w:rsidRDefault="00453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44B9"/>
    <w:multiLevelType w:val="hybridMultilevel"/>
    <w:tmpl w:val="837009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7A"/>
    <w:rsid w:val="000C1D6B"/>
    <w:rsid w:val="00107C10"/>
    <w:rsid w:val="00123C76"/>
    <w:rsid w:val="001E05B7"/>
    <w:rsid w:val="00217671"/>
    <w:rsid w:val="00284A30"/>
    <w:rsid w:val="00296EB8"/>
    <w:rsid w:val="002978CB"/>
    <w:rsid w:val="002C5F99"/>
    <w:rsid w:val="003024A6"/>
    <w:rsid w:val="00307FE7"/>
    <w:rsid w:val="00323146"/>
    <w:rsid w:val="00356684"/>
    <w:rsid w:val="00386297"/>
    <w:rsid w:val="00427793"/>
    <w:rsid w:val="00453449"/>
    <w:rsid w:val="00475C90"/>
    <w:rsid w:val="0047687F"/>
    <w:rsid w:val="00525EC8"/>
    <w:rsid w:val="00536A5B"/>
    <w:rsid w:val="005E553A"/>
    <w:rsid w:val="00635B42"/>
    <w:rsid w:val="006725B4"/>
    <w:rsid w:val="00672F66"/>
    <w:rsid w:val="006A6FC9"/>
    <w:rsid w:val="006D629B"/>
    <w:rsid w:val="00722701"/>
    <w:rsid w:val="00723239"/>
    <w:rsid w:val="00767B4D"/>
    <w:rsid w:val="00791F80"/>
    <w:rsid w:val="00844989"/>
    <w:rsid w:val="00870D7A"/>
    <w:rsid w:val="009020FF"/>
    <w:rsid w:val="0094573B"/>
    <w:rsid w:val="00973179"/>
    <w:rsid w:val="009B08F0"/>
    <w:rsid w:val="00AE06BC"/>
    <w:rsid w:val="00AE1D44"/>
    <w:rsid w:val="00B70FA1"/>
    <w:rsid w:val="00C02DB3"/>
    <w:rsid w:val="00C41D54"/>
    <w:rsid w:val="00CC293B"/>
    <w:rsid w:val="00CE41A3"/>
    <w:rsid w:val="00D17C20"/>
    <w:rsid w:val="00D657E2"/>
    <w:rsid w:val="00DE5B56"/>
    <w:rsid w:val="00DE7C3D"/>
    <w:rsid w:val="00E5284C"/>
    <w:rsid w:val="00F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B4C2"/>
  <w15:chartTrackingRefBased/>
  <w15:docId w15:val="{CE2536B9-740A-42A0-BD51-09437836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767B4D"/>
    <w:pPr>
      <w:keepNext/>
      <w:spacing w:before="180" w:after="40" w:line="240" w:lineRule="auto"/>
      <w:outlineLvl w:val="2"/>
    </w:pPr>
    <w:rPr>
      <w:rFonts w:ascii="Arial" w:eastAsia="Times New Roman" w:hAnsi="Arial" w:cs="Times New Roman"/>
      <w:b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0D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0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0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49"/>
  </w:style>
  <w:style w:type="paragraph" w:styleId="Footer">
    <w:name w:val="footer"/>
    <w:basedOn w:val="Normal"/>
    <w:link w:val="FooterChar"/>
    <w:uiPriority w:val="99"/>
    <w:unhideWhenUsed/>
    <w:rsid w:val="0045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49"/>
  </w:style>
  <w:style w:type="character" w:styleId="Hyperlink">
    <w:name w:val="Hyperlink"/>
    <w:basedOn w:val="DefaultParagraphFont"/>
    <w:uiPriority w:val="99"/>
    <w:unhideWhenUsed/>
    <w:rsid w:val="00F44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25EC8"/>
    <w:pPr>
      <w:numPr>
        <w:ilvl w:val="1"/>
      </w:numPr>
      <w:spacing w:after="240" w:line="288" w:lineRule="auto"/>
      <w:jc w:val="center"/>
    </w:pPr>
    <w:rPr>
      <w:rFonts w:ascii="Futura Std Medium" w:eastAsiaTheme="majorEastAsia" w:hAnsi="Futura Std Medium" w:cstheme="majorBidi"/>
      <w:caps/>
      <w:szCs w:val="24"/>
      <w:lang w:val="sv-SE"/>
    </w:rPr>
  </w:style>
  <w:style w:type="character" w:customStyle="1" w:styleId="SubtitleChar">
    <w:name w:val="Subtitle Char"/>
    <w:basedOn w:val="DefaultParagraphFont"/>
    <w:link w:val="Subtitle"/>
    <w:uiPriority w:val="11"/>
    <w:rsid w:val="00525EC8"/>
    <w:rPr>
      <w:rFonts w:ascii="Futura Std Medium" w:eastAsiaTheme="majorEastAsia" w:hAnsi="Futura Std Medium" w:cstheme="majorBidi"/>
      <w:caps/>
      <w:szCs w:val="24"/>
      <w:lang w:val="sv-SE"/>
    </w:rPr>
  </w:style>
  <w:style w:type="paragraph" w:styleId="NoSpacing">
    <w:name w:val="No Spacing"/>
    <w:uiPriority w:val="1"/>
    <w:qFormat/>
    <w:rsid w:val="00525EC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767B4D"/>
    <w:rPr>
      <w:rFonts w:ascii="Arial" w:eastAsia="Times New Roman" w:hAnsi="Arial" w:cs="Times New Roman"/>
      <w:b/>
      <w:szCs w:val="24"/>
      <w:lang w:val="sv-SE" w:eastAsia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767B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B4D"/>
  </w:style>
  <w:style w:type="character" w:customStyle="1" w:styleId="Heading2Char">
    <w:name w:val="Heading 2 Char"/>
    <w:basedOn w:val="DefaultParagraphFont"/>
    <w:link w:val="Heading2"/>
    <w:uiPriority w:val="9"/>
    <w:rsid w:val="00767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kogsstyrelsen.se/skogligagrunddata" TargetMode="External"/><Relationship Id="rId12" Type="http://schemas.openxmlformats.org/officeDocument/2006/relationships/hyperlink" Target="mailto:jorgen.wallerman@sl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ael.egberth@slu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nas.jonzen@sl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s.nilsson@slu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Jonzen</dc:creator>
  <cp:keywords/>
  <dc:description/>
  <cp:lastModifiedBy>Mats Nilsson</cp:lastModifiedBy>
  <cp:revision>2</cp:revision>
  <dcterms:created xsi:type="dcterms:W3CDTF">2024-04-18T11:54:00Z</dcterms:created>
  <dcterms:modified xsi:type="dcterms:W3CDTF">2024-04-18T11:54:00Z</dcterms:modified>
</cp:coreProperties>
</file>